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关于201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级学生转专业工作安排的通知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各院（系）：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根据我校《本专科学籍管理暂行规定》中第六章关于转专业与转学的规定，符合下列条件之一者，可以申请转专业。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一、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转专业的条件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（一）第一学期学分平均绩点分达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2.5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及其以上的；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（二）高考成绩不低于拟转入专业当年相同生源最低录取分数的；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（三）因患有某种疾病或因生理缺陷，经学校指定的二级甲等以上医院诊断证明，校医院复核，不能在原专业学习，但尚能在我校其它专业学习的；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（四）学生对拟转入专业确有特长和浓厚兴趣的（要提供相应证明材料或经院（系）考核验证）；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（五）学生确有某种特殊困难或非本人原因，不转专业无法继续学习的。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（六）退役后复学的学生，因自身情况需要转专业的；休学创业复学的学生需要转专业的，根据休学前提供的创业设计方案，创业成效显著且创业成绩与欲转入专业相关的（需提供有关证明材料），学校予以优先考虑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二、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办理程序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（一）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凡有意愿申请转专业的学生可根据自身情况进行申请，填写《学生转专业审批表》（见附件，一式三份），并附相应证明材料，交转出院（系）。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（二）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转出院（系）将本院（系）同意转出学生的《学生转专业审批表》签字盖章后，由申请转专业学生在201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日前交转入院（系）。转入院（系）将同意转入学生的《学生转专业审批表》签字盖章后，于201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日上午10时前分别报到教务处（秦皇岛校区、开发区校区报秦皇岛校区综合科，昌黎校区报昌黎校区教务科），过时不再办理。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（三）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教务处汇总审核，经学校主管领导审批，在教务处网站主页\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通知公告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公示后，报省教育厅办理变更手续和备案。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三、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特别提醒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（一）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要求转出、转入院（系）要按照我校《本专科学籍管理暂行规定》中转专业相关规定严格审核，既要考虑学生的利益诉求，又要考虑原专业和转入专业正常教学秩序的稳定和顺利进行。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（二）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因秦皇岛校区学生宿舍比较紧张，可安排的床铺有限，提醒有意愿转到秦皇岛校区学习的学生要充分考虑到这一因素，可能要出现按学校学生管理部门的要求自己解决住宿的问题。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教务处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201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年12月2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B3E12"/>
    <w:rsid w:val="453B3E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